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91" w:rsidRDefault="006E3E94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shd w:val="clear" w:color="auto" w:fill="000000"/>
          <w:lang w:val="x-none" w:eastAsia="x-none" w:bidi="x-none"/>
        </w:rPr>
        <w:t xml:space="preserve"> </w:t>
      </w:r>
    </w:p>
    <w:p w:rsidR="00F46F91" w:rsidRDefault="006E3E94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6F91" w:rsidRDefault="006E3E94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к Вам, и как к слушателям, и как к партнерам с просьбой о его обязательном выполнении. Поскольку этот Курс новый, для нас важна обратная связь с Вами, важно понимать Ваше мнение о материалах курса, глубине их проработки, структуре, ясности подачи информации, и ее достаточности, значимости для Вашей деятельности. Поэтому Задание к Модулю 2 нами сформулировано в форме Вашего задания нам. </w:t>
      </w:r>
    </w:p>
    <w:p w:rsidR="00F46F91" w:rsidRDefault="006E3E94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Если в ходе работы с лекционными материалами, презентациями, дополнительными ресурсами и видео материалами, у Вас возникли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противоречия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 теме Модуля 2, пожалуйста, сформулируйте их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 Таблице 1.</w:t>
      </w:r>
    </w:p>
    <w:p w:rsidR="00F46F91" w:rsidRDefault="006E3E94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Если в ходе работы с ресурсами Модуля 2 Вы не все поняли и чувствуете, что остались пробелы в видении организации Вашей последующей практической деятельности, пожалуйста, сформулируйте Ваши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F46F91" w:rsidRDefault="006E3E94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F46F91">
        <w:tc>
          <w:tcPr>
            <w:tcW w:w="817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 (НЕСОГЛАСИЯ)</w:t>
            </w:r>
          </w:p>
        </w:tc>
        <w:tc>
          <w:tcPr>
            <w:tcW w:w="4501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 (АРГУМЕТЫ)</w:t>
            </w: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F46F91" w:rsidRDefault="00F46F91">
      <w:pPr>
        <w:jc w:val="center"/>
      </w:pPr>
    </w:p>
    <w:p w:rsidR="00F46F91" w:rsidRDefault="006E3E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f"/>
        <w:tblW w:w="9571" w:type="dxa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F46F91">
        <w:tc>
          <w:tcPr>
            <w:tcW w:w="817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ВОПРОСЫ </w:t>
            </w:r>
          </w:p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ПОЯСНЕНИЯ </w:t>
            </w:r>
          </w:p>
          <w:p w:rsidR="00F46F91" w:rsidRDefault="006E3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46F91">
        <w:tc>
          <w:tcPr>
            <w:tcW w:w="817" w:type="dxa"/>
            <w:shd w:val="clear" w:color="auto" w:fill="auto"/>
          </w:tcPr>
          <w:p w:rsidR="00F46F91" w:rsidRDefault="00F46F91">
            <w:pPr>
              <w:pStyle w:val="ae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46F91" w:rsidRDefault="00F46F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F46F91" w:rsidRPr="004D1E64" w:rsidRDefault="004D1E64" w:rsidP="004D1E64">
      <w:pPr>
        <w:jc w:val="both"/>
        <w:rPr>
          <w:b/>
          <w:bCs/>
          <w:color w:val="FF0000"/>
          <w:sz w:val="24"/>
          <w:szCs w:val="24"/>
        </w:rPr>
      </w:pPr>
      <w:r w:rsidRPr="004D1E64">
        <w:rPr>
          <w:rFonts w:ascii="Times New Roman" w:hAnsi="Times New Roman"/>
          <w:b/>
          <w:bCs/>
          <w:color w:val="FF0000"/>
          <w:sz w:val="24"/>
          <w:szCs w:val="24"/>
        </w:rPr>
        <w:t xml:space="preserve">В ходе работы с лекционными материалами, презентациями, дополнительными ресурсами и видео материалами несогласий и противоречий не возникло, все доступно и понятно. </w:t>
      </w:r>
      <w:bookmarkStart w:id="0" w:name="_GoBack"/>
      <w:bookmarkEnd w:id="0"/>
    </w:p>
    <w:p w:rsidR="004D1E64" w:rsidRPr="004D1E64" w:rsidRDefault="004D1E64" w:rsidP="004D1E64">
      <w:pPr>
        <w:jc w:val="right"/>
        <w:rPr>
          <w:rFonts w:ascii="Calibri" w:eastAsia="Calibri" w:hAnsi="Calibri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04F5D0BE" wp14:editId="6555BB39">
                <wp:simplePos x="0" y="0"/>
                <wp:positionH relativeFrom="column">
                  <wp:posOffset>-42545</wp:posOffset>
                </wp:positionH>
                <wp:positionV relativeFrom="paragraph">
                  <wp:posOffset>28575</wp:posOffset>
                </wp:positionV>
                <wp:extent cx="749300" cy="230505"/>
                <wp:effectExtent l="0" t="19050" r="3175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230505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3.35pt;margin-top:2.25pt;width:59pt;height:18.15pt;z-index: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" adj="18278" fillcolor="#4f81bd [3204]" strokecolor="#243f60 [1604]" strokeweight="2pt">
                <v:stroke joinstyle="round"/>
              </v:shape>
            </w:pict>
          </mc:Fallback>
        </mc:AlternateContent>
      </w:r>
      <w:r w:rsidRPr="004D1E64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4D1E64" w:rsidRDefault="004D1E64">
      <w:pPr>
        <w:jc w:val="both"/>
        <w:rPr>
          <w:b/>
          <w:bCs/>
        </w:rPr>
      </w:pPr>
    </w:p>
    <w:sectPr w:rsidR="004D1E64" w:rsidSect="004D1E64">
      <w:headerReference w:type="default" r:id="rId8"/>
      <w:pgSz w:w="11906" w:h="16838"/>
      <w:pgMar w:top="1134" w:right="850" w:bottom="426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D4" w:rsidRDefault="001218D4">
      <w:pPr>
        <w:spacing w:after="0" w:line="240" w:lineRule="auto"/>
      </w:pPr>
      <w:r>
        <w:separator/>
      </w:r>
    </w:p>
  </w:endnote>
  <w:endnote w:type="continuationSeparator" w:id="0">
    <w:p w:rsidR="001218D4" w:rsidRDefault="0012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D4" w:rsidRDefault="001218D4">
      <w:pPr>
        <w:spacing w:after="0" w:line="240" w:lineRule="auto"/>
      </w:pPr>
      <w:r>
        <w:separator/>
      </w:r>
    </w:p>
  </w:footnote>
  <w:footnote w:type="continuationSeparator" w:id="0">
    <w:p w:rsidR="001218D4" w:rsidRDefault="0012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91" w:rsidRDefault="006E3E94">
    <w:pPr>
      <w:pStyle w:val="ab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>
      <w:rPr>
        <w:noProof/>
        <w:lang w:eastAsia="ru-RU"/>
      </w:rPr>
      <w:drawing>
        <wp:anchor distT="0" distB="0" distL="114300" distR="114300" simplePos="0" relativeHeight="2" behindDoc="1" locked="0" layoutInCell="1" allowOverlap="1" wp14:anchorId="6D54F278" wp14:editId="6EE6D622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2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4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color w:val="C00000"/>
        <w:sz w:val="48"/>
        <w:szCs w:val="48"/>
      </w:rPr>
      <w:t>Задание «наоборот»</w:t>
    </w:r>
  </w:p>
  <w:p w:rsidR="00F46F91" w:rsidRDefault="006E3E94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Вопросник слушателей курса 1.3</w:t>
    </w:r>
  </w:p>
  <w:p w:rsidR="00F46F91" w:rsidRDefault="006E3E94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 по материалам Модуля 2</w:t>
    </w:r>
  </w:p>
  <w:p w:rsidR="00F46F91" w:rsidRDefault="00F46F91">
    <w:pPr>
      <w:pStyle w:val="ab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3274"/>
    <w:multiLevelType w:val="multilevel"/>
    <w:tmpl w:val="7DB4D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3B8C"/>
    <w:multiLevelType w:val="multilevel"/>
    <w:tmpl w:val="37844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A6BA9"/>
    <w:multiLevelType w:val="multilevel"/>
    <w:tmpl w:val="E45E72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91"/>
    <w:rsid w:val="001218D4"/>
    <w:rsid w:val="004D1E64"/>
    <w:rsid w:val="006E3E94"/>
    <w:rsid w:val="009749C1"/>
    <w:rsid w:val="00F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62C12"/>
  </w:style>
  <w:style w:type="character" w:customStyle="1" w:styleId="a4">
    <w:name w:val="Нижний колонтитул Знак"/>
    <w:basedOn w:val="a0"/>
    <w:uiPriority w:val="99"/>
    <w:qFormat/>
    <w:rsid w:val="00562C12"/>
  </w:style>
  <w:style w:type="character" w:customStyle="1" w:styleId="a5">
    <w:name w:val="Текст выноски Знак"/>
    <w:basedOn w:val="a0"/>
    <w:uiPriority w:val="99"/>
    <w:semiHidden/>
    <w:qFormat/>
    <w:rsid w:val="00562C1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62C12"/>
    <w:pPr>
      <w:ind w:left="720"/>
      <w:contextualSpacing/>
    </w:pPr>
  </w:style>
  <w:style w:type="table" w:styleId="af">
    <w:name w:val="Table Grid"/>
    <w:basedOn w:val="a1"/>
    <w:uiPriority w:val="59"/>
    <w:rsid w:val="0056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62C12"/>
  </w:style>
  <w:style w:type="character" w:customStyle="1" w:styleId="a4">
    <w:name w:val="Нижний колонтитул Знак"/>
    <w:basedOn w:val="a0"/>
    <w:uiPriority w:val="99"/>
    <w:qFormat/>
    <w:rsid w:val="00562C12"/>
  </w:style>
  <w:style w:type="character" w:customStyle="1" w:styleId="a5">
    <w:name w:val="Текст выноски Знак"/>
    <w:basedOn w:val="a0"/>
    <w:uiPriority w:val="99"/>
    <w:semiHidden/>
    <w:qFormat/>
    <w:rsid w:val="00562C12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62C12"/>
    <w:pPr>
      <w:ind w:left="720"/>
      <w:contextualSpacing/>
    </w:pPr>
  </w:style>
  <w:style w:type="table" w:styleId="af">
    <w:name w:val="Table Grid"/>
    <w:basedOn w:val="a1"/>
    <w:uiPriority w:val="59"/>
    <w:rsid w:val="0056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cp:lastPrinted>2019-04-24T10:05:00Z</cp:lastPrinted>
  <dcterms:created xsi:type="dcterms:W3CDTF">2020-01-26T14:03:00Z</dcterms:created>
  <dcterms:modified xsi:type="dcterms:W3CDTF">2020-01-27T15:34:00Z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